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9AAEE" w14:textId="2CDD4797" w:rsidR="00155628" w:rsidRDefault="00155628" w:rsidP="00155628">
      <w:pPr>
        <w:pStyle w:val="Balk2"/>
        <w:jc w:val="center"/>
      </w:pPr>
      <w:r>
        <w:t>bilgi@teleferik.com.tr Sitesi Çerez Aydınlatma Metni</w:t>
      </w:r>
    </w:p>
    <w:p w14:paraId="0E3F6433" w14:textId="77777777" w:rsidR="00155628" w:rsidRDefault="00155628" w:rsidP="00155628">
      <w:pPr>
        <w:pStyle w:val="Balk2"/>
        <w:jc w:val="center"/>
      </w:pPr>
      <w:r>
        <w:t>(“Aydınlatma Metni”)</w:t>
      </w:r>
    </w:p>
    <w:p w14:paraId="30F3B60B" w14:textId="77777777" w:rsidR="00155628" w:rsidRPr="00766011" w:rsidRDefault="00155628" w:rsidP="00155628">
      <w:pPr>
        <w:pStyle w:val="Balk3"/>
        <w:rPr>
          <w:b/>
          <w:bCs/>
          <w:color w:val="000000" w:themeColor="text1"/>
        </w:rPr>
      </w:pPr>
      <w:r w:rsidRPr="00766011">
        <w:rPr>
          <w:b/>
          <w:bCs/>
          <w:color w:val="000000" w:themeColor="text1"/>
        </w:rPr>
        <w:t>Aydınlatma Metni Hakkında</w:t>
      </w:r>
    </w:p>
    <w:p w14:paraId="109BA2B5" w14:textId="7A1B7B96" w:rsidR="00155628" w:rsidRDefault="00B618C7" w:rsidP="00155628">
      <w:pPr>
        <w:pStyle w:val="NormalWeb"/>
      </w:pPr>
      <w:r>
        <w:t>Bursa</w:t>
      </w:r>
      <w:r w:rsidR="00155628">
        <w:t xml:space="preserve"> Teleferik A.Ş. (“</w:t>
      </w:r>
      <w:r w:rsidR="00155628">
        <w:rPr>
          <w:rStyle w:val="Gl"/>
          <w:rFonts w:eastAsiaTheme="majorEastAsia"/>
        </w:rPr>
        <w:t>Bursa Teleferik</w:t>
      </w:r>
      <w:r w:rsidR="00801845">
        <w:rPr>
          <w:rStyle w:val="Gl"/>
          <w:rFonts w:eastAsiaTheme="majorEastAsia"/>
        </w:rPr>
        <w:t xml:space="preserve"> </w:t>
      </w:r>
      <w:proofErr w:type="gramStart"/>
      <w:r w:rsidR="00801845">
        <w:rPr>
          <w:rStyle w:val="Gl"/>
          <w:rFonts w:eastAsiaTheme="majorEastAsia"/>
        </w:rPr>
        <w:t>A.Ş.</w:t>
      </w:r>
      <w:r w:rsidR="00155628">
        <w:rPr>
          <w:rStyle w:val="Gl"/>
          <w:rFonts w:eastAsiaTheme="majorEastAsia"/>
        </w:rPr>
        <w:t xml:space="preserve"> </w:t>
      </w:r>
      <w:r w:rsidR="00155628">
        <w:t>”</w:t>
      </w:r>
      <w:proofErr w:type="gramEnd"/>
      <w:r w:rsidR="00155628">
        <w:t xml:space="preserve"> veya “</w:t>
      </w:r>
      <w:r w:rsidR="00155628">
        <w:rPr>
          <w:rStyle w:val="Gl"/>
          <w:rFonts w:eastAsiaTheme="majorEastAsia"/>
        </w:rPr>
        <w:t>Şirket</w:t>
      </w:r>
      <w:r w:rsidR="00155628">
        <w:t>” olarak anılacaktır) olarak, çevrimiçi mecralarımızı ziyaretleriniz sırasında sizlerin deneyiminizi geliştirmek için çerezler, pikseller, gifler gibi bazı teknolojilerden (“çerezler”) faydalanmaktayız. Bu teknolojilerin kullanımı başta 6698 sayılı Kişisel Verilerin Korunması Kanunu (“</w:t>
      </w:r>
      <w:r w:rsidR="00155628">
        <w:rPr>
          <w:rStyle w:val="Gl"/>
          <w:rFonts w:eastAsiaTheme="majorEastAsia"/>
        </w:rPr>
        <w:t>KV</w:t>
      </w:r>
      <w:r w:rsidR="003936CB">
        <w:rPr>
          <w:rStyle w:val="Gl"/>
          <w:rFonts w:eastAsiaTheme="majorEastAsia"/>
        </w:rPr>
        <w:t>K</w:t>
      </w:r>
      <w:r w:rsidR="00155628">
        <w:rPr>
          <w:rStyle w:val="Gl"/>
          <w:rFonts w:eastAsiaTheme="majorEastAsia"/>
        </w:rPr>
        <w:t>K Kanunu</w:t>
      </w:r>
      <w:r w:rsidR="00155628">
        <w:t>”) olmak üzere tabi olduğumuz mevzuata uygun şekilde gerçekleştirilmektedir.</w:t>
      </w:r>
    </w:p>
    <w:p w14:paraId="3DBDC402" w14:textId="180D1F9B" w:rsidR="00155628" w:rsidRDefault="00155628" w:rsidP="00155628">
      <w:pPr>
        <w:pStyle w:val="NormalWeb"/>
      </w:pPr>
      <w:r>
        <w:t>İşbu Çerez Aydınlatma metninin amacı, tarafımızca işletilmekte olan “</w:t>
      </w:r>
      <w:r w:rsidR="00106BAF">
        <w:t>www.</w:t>
      </w:r>
      <w:r w:rsidR="00C1079E">
        <w:t>bursa</w:t>
      </w:r>
      <w:hyperlink r:id="rId11" w:history="1">
        <w:r w:rsidRPr="00B865AA">
          <w:rPr>
            <w:rStyle w:val="Kpr"/>
            <w:rFonts w:eastAsiaTheme="majorEastAsia"/>
          </w:rPr>
          <w:t>teleferik.com.tr</w:t>
        </w:r>
      </w:hyperlink>
      <w:r>
        <w:t>” internet sitesinin (“Site”) işletilmesi sırasında Site kullanıcıları/üyeleri/ziyaretçileri (“Veri Sahibi”) tarafından çerezlerin kullanımı sırasında elde edilen kişisel verilerin işlenmesine ilişkin olarak sizlere bilgi vermektir. İşbu metinde sitemizde hangi amaçlarla hangi tür çerezleri kullandığımızı ve bu çerezleri nasıl kontrol edebileceğinizi sizlere açıklamak istiyoruz.</w:t>
      </w:r>
    </w:p>
    <w:p w14:paraId="34155ACB" w14:textId="25C200CF" w:rsidR="00155628" w:rsidRDefault="003514CE" w:rsidP="00155628">
      <w:pPr>
        <w:pStyle w:val="NormalWeb"/>
      </w:pPr>
      <w:r>
        <w:t>Bursa</w:t>
      </w:r>
      <w:r w:rsidR="00155628">
        <w:t xml:space="preserve"> Teleferik A.Ş. olarak sitemizde kullandığımız çerezleri kullanmaktan vazgeçebilir, bunların türlerini veya fonksiyonlarını değiştirebilir veya sitemize yeni çerezler ekleyebiliriz. Dolayısıyla iş bu aydınlatma metninin hükümlerini dilediğimiz zaman değiştirme hakkını saklı tutarız. Güncel aydınlatma metni üzerinde gerçekleştirilmiş olan her türlü değişiklik sitede veya herhangi bir kamuya açık mecrada yayınlanmakla birlikte yürürlük kazanacaktır. Son güncelleme tarihini metnin başında bulabilirsiniz.</w:t>
      </w:r>
    </w:p>
    <w:p w14:paraId="3248DDF6" w14:textId="4DEF57A6" w:rsidR="00155628" w:rsidRDefault="00155628" w:rsidP="00155628">
      <w:pPr>
        <w:pStyle w:val="NormalWeb"/>
      </w:pPr>
      <w:r>
        <w:t xml:space="preserve">Kişisel verilerinizin Şirket tarafından işlenme hakkında daha detaylı bilgi için </w:t>
      </w:r>
      <w:hyperlink r:id="rId12" w:history="1">
        <w:r w:rsidR="00106BAF" w:rsidRPr="00161A97">
          <w:rPr>
            <w:rStyle w:val="Kpr"/>
            <w:rFonts w:eastAsiaTheme="majorEastAsia"/>
          </w:rPr>
          <w:t>https://bursateleferik.com.tr/kvk-politikasi</w:t>
        </w:r>
      </w:hyperlink>
      <w:r>
        <w:t xml:space="preserve"> adresinde yer alan </w:t>
      </w:r>
      <w:r w:rsidR="00106BAF">
        <w:t xml:space="preserve">Bursa Teleferik </w:t>
      </w:r>
      <w:r>
        <w:t xml:space="preserve">A.Ş. Kişisel Verilerin Korunması ve İşlenmesi </w:t>
      </w:r>
      <w:proofErr w:type="spellStart"/>
      <w:r>
        <w:t>Politikası’nı</w:t>
      </w:r>
      <w:proofErr w:type="spellEnd"/>
      <w:r>
        <w:t xml:space="preserve"> okumanızı tavsiye ederiz.</w:t>
      </w:r>
    </w:p>
    <w:p w14:paraId="3077F365" w14:textId="77777777" w:rsidR="00155628" w:rsidRDefault="00155628" w:rsidP="00155628">
      <w:pPr>
        <w:spacing w:line="235" w:lineRule="atLeast"/>
        <w:jc w:val="center"/>
      </w:pPr>
    </w:p>
    <w:p w14:paraId="29100DFF" w14:textId="77777777" w:rsidR="0031153A" w:rsidRDefault="0031153A" w:rsidP="0031153A">
      <w:pPr>
        <w:spacing w:before="44"/>
        <w:ind w:left="3305" w:right="3348"/>
        <w:jc w:val="center"/>
        <w:rPr>
          <w:rFonts w:eastAsia="Calibri"/>
          <w:b/>
          <w:spacing w:val="-2"/>
        </w:rPr>
      </w:pPr>
    </w:p>
    <w:p w14:paraId="2806445F" w14:textId="77777777" w:rsidR="0094695F" w:rsidRDefault="0094695F" w:rsidP="0031153A">
      <w:pPr>
        <w:spacing w:line="280" w:lineRule="exact"/>
        <w:rPr>
          <w:rFonts w:eastAsia="Calibri"/>
        </w:rPr>
      </w:pPr>
    </w:p>
    <w:sectPr w:rsidR="0094695F" w:rsidSect="00FB6366">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BF184" w14:textId="77777777" w:rsidR="00273F1D" w:rsidRDefault="00273F1D" w:rsidP="00FB6366">
      <w:r>
        <w:separator/>
      </w:r>
    </w:p>
  </w:endnote>
  <w:endnote w:type="continuationSeparator" w:id="0">
    <w:p w14:paraId="76180F8A" w14:textId="77777777" w:rsidR="00273F1D" w:rsidRDefault="00273F1D" w:rsidP="00FB6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A2"/>
    <w:family w:val="roman"/>
    <w:pitch w:val="variable"/>
    <w:sig w:usb0="00000287" w:usb1="00000000" w:usb2="00000000" w:usb3="00000000" w:csb0="0000009F" w:csb1="00000000"/>
  </w:font>
  <w:font w:name="New Century Schlbk">
    <w:altName w:val="Times New Roman"/>
    <w:panose1 w:val="00000000000000000000"/>
    <w:charset w:val="4D"/>
    <w:family w:val="auto"/>
    <w:notTrueType/>
    <w:pitch w:val="default"/>
    <w:sig w:usb0="00000003" w:usb1="00000000" w:usb2="00000000" w:usb3="00000000" w:csb0="00000001" w:csb1="00000000"/>
  </w:font>
  <w:font w:name="Franklin Gothic Book">
    <w:panose1 w:val="020B05030201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026F8" w14:textId="77777777" w:rsidR="00BB4EF3" w:rsidRDefault="00BB4EF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922CA" w14:textId="1D345668" w:rsidR="00FB6366" w:rsidRDefault="00FB6366">
    <w:pPr>
      <w:pStyle w:val="AltBilgi"/>
    </w:pPr>
  </w:p>
  <w:p w14:paraId="0243719C" w14:textId="7BE3A899" w:rsidR="00FB6366" w:rsidRDefault="00FB6366">
    <w:pPr>
      <w:pStyle w:val="AltBilgi"/>
    </w:pPr>
    <w:r>
      <w:rPr>
        <w:noProof/>
      </w:rPr>
      <w:drawing>
        <wp:anchor distT="0" distB="0" distL="114300" distR="114300" simplePos="0" relativeHeight="251656704" behindDoc="1" locked="0" layoutInCell="1" allowOverlap="1" wp14:anchorId="2F1562B6" wp14:editId="031A951E">
          <wp:simplePos x="0" y="0"/>
          <wp:positionH relativeFrom="page">
            <wp:align>right</wp:align>
          </wp:positionH>
          <wp:positionV relativeFrom="paragraph">
            <wp:posOffset>294888</wp:posOffset>
          </wp:positionV>
          <wp:extent cx="7513955" cy="1322705"/>
          <wp:effectExtent l="0" t="0" r="0" b="0"/>
          <wp:wrapSquare wrapText="bothSides"/>
          <wp:docPr id="469613913" name="Resim 3">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13913" name="Resim 3">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13955" cy="1322944"/>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057CF" w14:textId="77777777" w:rsidR="00BB4EF3" w:rsidRDefault="00BB4EF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0B001" w14:textId="77777777" w:rsidR="00273F1D" w:rsidRDefault="00273F1D" w:rsidP="00FB6366">
      <w:r>
        <w:separator/>
      </w:r>
    </w:p>
  </w:footnote>
  <w:footnote w:type="continuationSeparator" w:id="0">
    <w:p w14:paraId="69C00680" w14:textId="77777777" w:rsidR="00273F1D" w:rsidRDefault="00273F1D" w:rsidP="00FB6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D695C" w14:textId="77777777" w:rsidR="00BB4EF3" w:rsidRDefault="00BB4EF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F94F3" w14:textId="05C1E712" w:rsidR="00FB6366" w:rsidRDefault="00FB6366">
    <w:pPr>
      <w:pStyle w:val="stBilgi"/>
    </w:pPr>
    <w:r>
      <w:rPr>
        <w:noProof/>
      </w:rPr>
      <w:drawing>
        <wp:anchor distT="0" distB="0" distL="114300" distR="114300" simplePos="0" relativeHeight="251655680" behindDoc="1" locked="0" layoutInCell="1" allowOverlap="1" wp14:anchorId="7ACA471F" wp14:editId="34C13BA6">
          <wp:simplePos x="0" y="0"/>
          <wp:positionH relativeFrom="page">
            <wp:align>left</wp:align>
          </wp:positionH>
          <wp:positionV relativeFrom="paragraph">
            <wp:posOffset>-449856</wp:posOffset>
          </wp:positionV>
          <wp:extent cx="7555865" cy="1510665"/>
          <wp:effectExtent l="0" t="0" r="6985" b="0"/>
          <wp:wrapTight wrapText="bothSides">
            <wp:wrapPolygon edited="0">
              <wp:start x="0" y="0"/>
              <wp:lineTo x="0" y="18794"/>
              <wp:lineTo x="21566" y="18794"/>
              <wp:lineTo x="21566" y="0"/>
              <wp:lineTo x="0" y="0"/>
            </wp:wrapPolygon>
          </wp:wrapTight>
          <wp:docPr id="1708746475" name="Resim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43791" name="Resim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4089" cy="1516302"/>
                  </a:xfrm>
                  <a:prstGeom prst="rect">
                    <a:avLst/>
                  </a:prstGeom>
                </pic:spPr>
              </pic:pic>
            </a:graphicData>
          </a:graphic>
          <wp14:sizeRelH relativeFrom="page">
            <wp14:pctWidth>0</wp14:pctWidth>
          </wp14:sizeRelH>
          <wp14:sizeRelV relativeFrom="page">
            <wp14:pctHeight>0</wp14:pctHeight>
          </wp14:sizeRelV>
        </wp:anchor>
      </w:drawing>
    </w:r>
  </w:p>
  <w:p w14:paraId="28FCC235" w14:textId="77777777" w:rsidR="00FB6366" w:rsidRDefault="00FB636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08C5" w14:textId="77777777" w:rsidR="00BB4EF3" w:rsidRDefault="00BB4EF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0C17"/>
    <w:multiLevelType w:val="hybridMultilevel"/>
    <w:tmpl w:val="178231F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0F765B11"/>
    <w:multiLevelType w:val="multilevel"/>
    <w:tmpl w:val="C0481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7B55B7"/>
    <w:multiLevelType w:val="multilevel"/>
    <w:tmpl w:val="34DC4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3083E"/>
    <w:multiLevelType w:val="hybridMultilevel"/>
    <w:tmpl w:val="D534AD62"/>
    <w:lvl w:ilvl="0" w:tplc="041F0005">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28090DC3"/>
    <w:multiLevelType w:val="multilevel"/>
    <w:tmpl w:val="42E0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A418CE"/>
    <w:multiLevelType w:val="multilevel"/>
    <w:tmpl w:val="B1F20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E85444"/>
    <w:multiLevelType w:val="hybridMultilevel"/>
    <w:tmpl w:val="07021E1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AAE65A7"/>
    <w:multiLevelType w:val="multilevel"/>
    <w:tmpl w:val="E8C8C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4D28C0"/>
    <w:multiLevelType w:val="multilevel"/>
    <w:tmpl w:val="357E7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6717752"/>
    <w:multiLevelType w:val="multilevel"/>
    <w:tmpl w:val="9D44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9F7456"/>
    <w:multiLevelType w:val="multilevel"/>
    <w:tmpl w:val="A0CAEF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B3252E4"/>
    <w:multiLevelType w:val="multilevel"/>
    <w:tmpl w:val="9634F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1EF6604"/>
    <w:multiLevelType w:val="multilevel"/>
    <w:tmpl w:val="C698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22AF4"/>
    <w:multiLevelType w:val="hybridMultilevel"/>
    <w:tmpl w:val="1B1E9E4A"/>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4" w15:restartNumberingAfterBreak="0">
    <w:nsid w:val="7B6F245F"/>
    <w:multiLevelType w:val="multilevel"/>
    <w:tmpl w:val="EEC20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2363876">
    <w:abstractNumId w:val="0"/>
  </w:num>
  <w:num w:numId="2" w16cid:durableId="1238326712">
    <w:abstractNumId w:val="13"/>
  </w:num>
  <w:num w:numId="3" w16cid:durableId="1371953166">
    <w:abstractNumId w:val="6"/>
  </w:num>
  <w:num w:numId="4" w16cid:durableId="1811090587">
    <w:abstractNumId w:val="3"/>
  </w:num>
  <w:num w:numId="5" w16cid:durableId="797141448">
    <w:abstractNumId w:val="2"/>
  </w:num>
  <w:num w:numId="6" w16cid:durableId="1376200325">
    <w:abstractNumId w:val="9"/>
  </w:num>
  <w:num w:numId="7" w16cid:durableId="316348175">
    <w:abstractNumId w:val="14"/>
  </w:num>
  <w:num w:numId="8" w16cid:durableId="503669922">
    <w:abstractNumId w:val="4"/>
  </w:num>
  <w:num w:numId="9" w16cid:durableId="92677280">
    <w:abstractNumId w:val="5"/>
  </w:num>
  <w:num w:numId="10" w16cid:durableId="656498793">
    <w:abstractNumId w:val="1"/>
  </w:num>
  <w:num w:numId="11" w16cid:durableId="1991128813">
    <w:abstractNumId w:val="8"/>
  </w:num>
  <w:num w:numId="12" w16cid:durableId="27998969">
    <w:abstractNumId w:val="7"/>
  </w:num>
  <w:num w:numId="13" w16cid:durableId="1862746605">
    <w:abstractNumId w:val="12"/>
  </w:num>
  <w:num w:numId="14" w16cid:durableId="1600798334">
    <w:abstractNumId w:val="11"/>
  </w:num>
  <w:num w:numId="15" w16cid:durableId="14377508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366"/>
    <w:rsid w:val="000038C7"/>
    <w:rsid w:val="00020EDB"/>
    <w:rsid w:val="00025789"/>
    <w:rsid w:val="00046DE1"/>
    <w:rsid w:val="00065024"/>
    <w:rsid w:val="0009406B"/>
    <w:rsid w:val="000E45FE"/>
    <w:rsid w:val="00106BAF"/>
    <w:rsid w:val="001268B5"/>
    <w:rsid w:val="00144EE8"/>
    <w:rsid w:val="00145ADF"/>
    <w:rsid w:val="00155628"/>
    <w:rsid w:val="00161F06"/>
    <w:rsid w:val="001862D9"/>
    <w:rsid w:val="001B28D8"/>
    <w:rsid w:val="001B452D"/>
    <w:rsid w:val="001C73B2"/>
    <w:rsid w:val="001E5306"/>
    <w:rsid w:val="0021604B"/>
    <w:rsid w:val="0023521B"/>
    <w:rsid w:val="002375F9"/>
    <w:rsid w:val="00264AC7"/>
    <w:rsid w:val="00273F1D"/>
    <w:rsid w:val="00274CA4"/>
    <w:rsid w:val="002B3CB9"/>
    <w:rsid w:val="002B4C02"/>
    <w:rsid w:val="0030450D"/>
    <w:rsid w:val="0030758A"/>
    <w:rsid w:val="0031153A"/>
    <w:rsid w:val="0033615C"/>
    <w:rsid w:val="003514CE"/>
    <w:rsid w:val="00352CDB"/>
    <w:rsid w:val="00352EEB"/>
    <w:rsid w:val="0036205A"/>
    <w:rsid w:val="00375409"/>
    <w:rsid w:val="003927A0"/>
    <w:rsid w:val="003936CB"/>
    <w:rsid w:val="003E22C3"/>
    <w:rsid w:val="003E77D1"/>
    <w:rsid w:val="003F520B"/>
    <w:rsid w:val="00457C20"/>
    <w:rsid w:val="004639E7"/>
    <w:rsid w:val="00472BB5"/>
    <w:rsid w:val="004E4E2B"/>
    <w:rsid w:val="0054270F"/>
    <w:rsid w:val="00595A71"/>
    <w:rsid w:val="005A5EE3"/>
    <w:rsid w:val="005B14A7"/>
    <w:rsid w:val="005C384D"/>
    <w:rsid w:val="0062139E"/>
    <w:rsid w:val="00621B85"/>
    <w:rsid w:val="00660566"/>
    <w:rsid w:val="00672AA3"/>
    <w:rsid w:val="006C59C0"/>
    <w:rsid w:val="006E0022"/>
    <w:rsid w:val="00717EED"/>
    <w:rsid w:val="00733FDC"/>
    <w:rsid w:val="0074173D"/>
    <w:rsid w:val="00752B8D"/>
    <w:rsid w:val="007C13E0"/>
    <w:rsid w:val="00801845"/>
    <w:rsid w:val="00827427"/>
    <w:rsid w:val="008458CE"/>
    <w:rsid w:val="008551D0"/>
    <w:rsid w:val="00862545"/>
    <w:rsid w:val="008657CB"/>
    <w:rsid w:val="008970D0"/>
    <w:rsid w:val="008B6877"/>
    <w:rsid w:val="00910A88"/>
    <w:rsid w:val="00917CA3"/>
    <w:rsid w:val="00936A4E"/>
    <w:rsid w:val="0094695F"/>
    <w:rsid w:val="00967368"/>
    <w:rsid w:val="00995732"/>
    <w:rsid w:val="009B0B9D"/>
    <w:rsid w:val="009B3EA3"/>
    <w:rsid w:val="009C1B8F"/>
    <w:rsid w:val="009C7414"/>
    <w:rsid w:val="009D3367"/>
    <w:rsid w:val="00A06A05"/>
    <w:rsid w:val="00A26C26"/>
    <w:rsid w:val="00A55CF3"/>
    <w:rsid w:val="00A6646E"/>
    <w:rsid w:val="00A73A89"/>
    <w:rsid w:val="00A74161"/>
    <w:rsid w:val="00A8414C"/>
    <w:rsid w:val="00A93999"/>
    <w:rsid w:val="00A95240"/>
    <w:rsid w:val="00AC21F5"/>
    <w:rsid w:val="00AD1864"/>
    <w:rsid w:val="00B127DF"/>
    <w:rsid w:val="00B25FFC"/>
    <w:rsid w:val="00B53782"/>
    <w:rsid w:val="00B5448D"/>
    <w:rsid w:val="00B5700F"/>
    <w:rsid w:val="00B618C7"/>
    <w:rsid w:val="00B80FE5"/>
    <w:rsid w:val="00B83226"/>
    <w:rsid w:val="00BA66B6"/>
    <w:rsid w:val="00BB18DE"/>
    <w:rsid w:val="00BB4EF3"/>
    <w:rsid w:val="00BC5534"/>
    <w:rsid w:val="00BF5CF0"/>
    <w:rsid w:val="00C1079E"/>
    <w:rsid w:val="00C159D6"/>
    <w:rsid w:val="00C30B08"/>
    <w:rsid w:val="00C31C81"/>
    <w:rsid w:val="00C7766D"/>
    <w:rsid w:val="00C80626"/>
    <w:rsid w:val="00CC557B"/>
    <w:rsid w:val="00CD1504"/>
    <w:rsid w:val="00CF0D4C"/>
    <w:rsid w:val="00D01EE5"/>
    <w:rsid w:val="00D03633"/>
    <w:rsid w:val="00D06F6D"/>
    <w:rsid w:val="00D82D7F"/>
    <w:rsid w:val="00D86177"/>
    <w:rsid w:val="00D93E16"/>
    <w:rsid w:val="00D975D6"/>
    <w:rsid w:val="00DD49FF"/>
    <w:rsid w:val="00E051B0"/>
    <w:rsid w:val="00E165FE"/>
    <w:rsid w:val="00E414F4"/>
    <w:rsid w:val="00E4721D"/>
    <w:rsid w:val="00E60E04"/>
    <w:rsid w:val="00E66E27"/>
    <w:rsid w:val="00E80E19"/>
    <w:rsid w:val="00E87C0D"/>
    <w:rsid w:val="00EB0D26"/>
    <w:rsid w:val="00EB36ED"/>
    <w:rsid w:val="00EF5E07"/>
    <w:rsid w:val="00F01413"/>
    <w:rsid w:val="00F20BF7"/>
    <w:rsid w:val="00F32262"/>
    <w:rsid w:val="00F42D53"/>
    <w:rsid w:val="00F511F0"/>
    <w:rsid w:val="00F70C4B"/>
    <w:rsid w:val="00F94509"/>
    <w:rsid w:val="00FA2C06"/>
    <w:rsid w:val="00FB6366"/>
    <w:rsid w:val="00FE37BE"/>
    <w:rsid w:val="00FF29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41B8E"/>
  <w15:chartTrackingRefBased/>
  <w15:docId w15:val="{246EEAB0-0B4B-49CF-BA97-88AEDFE28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566"/>
    <w:pPr>
      <w:spacing w:after="0" w:line="240" w:lineRule="auto"/>
    </w:pPr>
    <w:rPr>
      <w:kern w:val="0"/>
      <w14:ligatures w14:val="none"/>
    </w:rPr>
  </w:style>
  <w:style w:type="paragraph" w:styleId="Balk1">
    <w:name w:val="heading 1"/>
    <w:basedOn w:val="Normal"/>
    <w:next w:val="Normal"/>
    <w:link w:val="Balk1Char"/>
    <w:uiPriority w:val="9"/>
    <w:qFormat/>
    <w:rsid w:val="00FB636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alk2">
    <w:name w:val="heading 2"/>
    <w:basedOn w:val="Normal"/>
    <w:next w:val="Normal"/>
    <w:link w:val="Balk2Char"/>
    <w:uiPriority w:val="9"/>
    <w:unhideWhenUsed/>
    <w:qFormat/>
    <w:rsid w:val="00FB636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alk3">
    <w:name w:val="heading 3"/>
    <w:basedOn w:val="Normal"/>
    <w:next w:val="Normal"/>
    <w:link w:val="Balk3Char"/>
    <w:uiPriority w:val="9"/>
    <w:unhideWhenUsed/>
    <w:qFormat/>
    <w:rsid w:val="00FB636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FB6366"/>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Balk5">
    <w:name w:val="heading 5"/>
    <w:basedOn w:val="Normal"/>
    <w:next w:val="Normal"/>
    <w:link w:val="Balk5Char"/>
    <w:uiPriority w:val="9"/>
    <w:semiHidden/>
    <w:unhideWhenUsed/>
    <w:qFormat/>
    <w:rsid w:val="00FB6366"/>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Balk6">
    <w:name w:val="heading 6"/>
    <w:basedOn w:val="Normal"/>
    <w:next w:val="Normal"/>
    <w:link w:val="Balk6Char"/>
    <w:unhideWhenUsed/>
    <w:qFormat/>
    <w:rsid w:val="00FB6366"/>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FB6366"/>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FB6366"/>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FB6366"/>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B636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FB636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FB636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B636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B6366"/>
    <w:rPr>
      <w:rFonts w:eastAsiaTheme="majorEastAsia" w:cstheme="majorBidi"/>
      <w:color w:val="0F4761" w:themeColor="accent1" w:themeShade="BF"/>
    </w:rPr>
  </w:style>
  <w:style w:type="character" w:customStyle="1" w:styleId="Balk6Char">
    <w:name w:val="Başlık 6 Char"/>
    <w:basedOn w:val="VarsaylanParagrafYazTipi"/>
    <w:link w:val="Balk6"/>
    <w:rsid w:val="00FB636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B636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B636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B6366"/>
    <w:rPr>
      <w:rFonts w:eastAsiaTheme="majorEastAsia" w:cstheme="majorBidi"/>
      <w:color w:val="272727" w:themeColor="text1" w:themeTint="D8"/>
    </w:rPr>
  </w:style>
  <w:style w:type="paragraph" w:styleId="KonuBal">
    <w:name w:val="Title"/>
    <w:basedOn w:val="Normal"/>
    <w:next w:val="Normal"/>
    <w:link w:val="KonuBalChar"/>
    <w:uiPriority w:val="10"/>
    <w:qFormat/>
    <w:rsid w:val="00FB636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FB636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B6366"/>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FB636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B6366"/>
    <w:pPr>
      <w:spacing w:before="160" w:after="160" w:line="278" w:lineRule="auto"/>
      <w:jc w:val="center"/>
    </w:pPr>
    <w:rPr>
      <w:i/>
      <w:iCs/>
      <w:color w:val="404040" w:themeColor="text1" w:themeTint="BF"/>
      <w:kern w:val="2"/>
      <w14:ligatures w14:val="standardContextual"/>
    </w:rPr>
  </w:style>
  <w:style w:type="character" w:customStyle="1" w:styleId="AlntChar">
    <w:name w:val="Alıntı Char"/>
    <w:basedOn w:val="VarsaylanParagrafYazTipi"/>
    <w:link w:val="Alnt"/>
    <w:uiPriority w:val="29"/>
    <w:rsid w:val="00FB6366"/>
    <w:rPr>
      <w:i/>
      <w:iCs/>
      <w:color w:val="404040" w:themeColor="text1" w:themeTint="BF"/>
    </w:rPr>
  </w:style>
  <w:style w:type="paragraph" w:styleId="ListeParagraf">
    <w:name w:val="List Paragraph"/>
    <w:basedOn w:val="Normal"/>
    <w:uiPriority w:val="34"/>
    <w:qFormat/>
    <w:rsid w:val="00FB6366"/>
    <w:pPr>
      <w:spacing w:after="160" w:line="278" w:lineRule="auto"/>
      <w:ind w:left="720"/>
      <w:contextualSpacing/>
    </w:pPr>
    <w:rPr>
      <w:kern w:val="2"/>
      <w14:ligatures w14:val="standardContextual"/>
    </w:rPr>
  </w:style>
  <w:style w:type="character" w:styleId="GlVurgulama">
    <w:name w:val="Intense Emphasis"/>
    <w:basedOn w:val="VarsaylanParagrafYazTipi"/>
    <w:uiPriority w:val="21"/>
    <w:qFormat/>
    <w:rsid w:val="00FB6366"/>
    <w:rPr>
      <w:i/>
      <w:iCs/>
      <w:color w:val="0F4761" w:themeColor="accent1" w:themeShade="BF"/>
    </w:rPr>
  </w:style>
  <w:style w:type="paragraph" w:styleId="GlAlnt">
    <w:name w:val="Intense Quote"/>
    <w:basedOn w:val="Normal"/>
    <w:next w:val="Normal"/>
    <w:link w:val="GlAlntChar"/>
    <w:uiPriority w:val="30"/>
    <w:qFormat/>
    <w:rsid w:val="00FB636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GlAlntChar">
    <w:name w:val="Güçlü Alıntı Char"/>
    <w:basedOn w:val="VarsaylanParagrafYazTipi"/>
    <w:link w:val="GlAlnt"/>
    <w:uiPriority w:val="30"/>
    <w:rsid w:val="00FB6366"/>
    <w:rPr>
      <w:i/>
      <w:iCs/>
      <w:color w:val="0F4761" w:themeColor="accent1" w:themeShade="BF"/>
    </w:rPr>
  </w:style>
  <w:style w:type="character" w:styleId="GlBavuru">
    <w:name w:val="Intense Reference"/>
    <w:basedOn w:val="VarsaylanParagrafYazTipi"/>
    <w:uiPriority w:val="32"/>
    <w:qFormat/>
    <w:rsid w:val="00FB6366"/>
    <w:rPr>
      <w:b/>
      <w:bCs/>
      <w:smallCaps/>
      <w:color w:val="0F4761" w:themeColor="accent1" w:themeShade="BF"/>
      <w:spacing w:val="5"/>
    </w:rPr>
  </w:style>
  <w:style w:type="paragraph" w:styleId="stBilgi">
    <w:name w:val="header"/>
    <w:basedOn w:val="Normal"/>
    <w:link w:val="stBilgiChar"/>
    <w:uiPriority w:val="99"/>
    <w:unhideWhenUsed/>
    <w:rsid w:val="00FB6366"/>
    <w:pPr>
      <w:tabs>
        <w:tab w:val="center" w:pos="4536"/>
        <w:tab w:val="right" w:pos="9072"/>
      </w:tabs>
    </w:pPr>
    <w:rPr>
      <w:kern w:val="2"/>
      <w14:ligatures w14:val="standardContextual"/>
    </w:rPr>
  </w:style>
  <w:style w:type="character" w:customStyle="1" w:styleId="stBilgiChar">
    <w:name w:val="Üst Bilgi Char"/>
    <w:basedOn w:val="VarsaylanParagrafYazTipi"/>
    <w:link w:val="stBilgi"/>
    <w:uiPriority w:val="99"/>
    <w:rsid w:val="00FB6366"/>
  </w:style>
  <w:style w:type="paragraph" w:styleId="AltBilgi">
    <w:name w:val="footer"/>
    <w:basedOn w:val="Normal"/>
    <w:link w:val="AltBilgiChar"/>
    <w:uiPriority w:val="99"/>
    <w:unhideWhenUsed/>
    <w:rsid w:val="00FB6366"/>
    <w:pPr>
      <w:tabs>
        <w:tab w:val="center" w:pos="4536"/>
        <w:tab w:val="right" w:pos="9072"/>
      </w:tabs>
    </w:pPr>
    <w:rPr>
      <w:kern w:val="2"/>
      <w14:ligatures w14:val="standardContextual"/>
    </w:rPr>
  </w:style>
  <w:style w:type="character" w:customStyle="1" w:styleId="AltBilgiChar">
    <w:name w:val="Alt Bilgi Char"/>
    <w:basedOn w:val="VarsaylanParagrafYazTipi"/>
    <w:link w:val="AltBilgi"/>
    <w:uiPriority w:val="99"/>
    <w:rsid w:val="00FB6366"/>
  </w:style>
  <w:style w:type="paragraph" w:styleId="AralkYok">
    <w:name w:val="No Spacing"/>
    <w:link w:val="AralkYokChar"/>
    <w:uiPriority w:val="1"/>
    <w:qFormat/>
    <w:rsid w:val="00660566"/>
    <w:pPr>
      <w:spacing w:after="0" w:line="240" w:lineRule="auto"/>
      <w:jc w:val="both"/>
    </w:pPr>
    <w:rPr>
      <w:rFonts w:ascii="Garamond" w:hAnsi="Garamond"/>
      <w:kern w:val="0"/>
      <w:szCs w:val="22"/>
      <w14:ligatures w14:val="none"/>
    </w:rPr>
  </w:style>
  <w:style w:type="character" w:styleId="Kpr">
    <w:name w:val="Hyperlink"/>
    <w:basedOn w:val="VarsaylanParagrafYazTipi"/>
    <w:uiPriority w:val="99"/>
    <w:unhideWhenUsed/>
    <w:rsid w:val="00660566"/>
    <w:rPr>
      <w:color w:val="0000FF"/>
      <w:u w:val="single"/>
    </w:rPr>
  </w:style>
  <w:style w:type="character" w:styleId="zmlenmeyenBahsetme">
    <w:name w:val="Unresolved Mention"/>
    <w:basedOn w:val="VarsaylanParagrafYazTipi"/>
    <w:uiPriority w:val="99"/>
    <w:semiHidden/>
    <w:unhideWhenUsed/>
    <w:rsid w:val="00F42D53"/>
    <w:rPr>
      <w:color w:val="605E5C"/>
      <w:shd w:val="clear" w:color="auto" w:fill="E1DFDD"/>
    </w:rPr>
  </w:style>
  <w:style w:type="character" w:customStyle="1" w:styleId="apple-converted-space">
    <w:name w:val="apple-converted-space"/>
    <w:basedOn w:val="VarsaylanParagrafYazTipi"/>
    <w:rsid w:val="00BB18DE"/>
  </w:style>
  <w:style w:type="character" w:customStyle="1" w:styleId="AralkYokChar">
    <w:name w:val="Aralık Yok Char"/>
    <w:basedOn w:val="VarsaylanParagrafYazTipi"/>
    <w:link w:val="AralkYok"/>
    <w:uiPriority w:val="1"/>
    <w:locked/>
    <w:rsid w:val="00DD49FF"/>
    <w:rPr>
      <w:rFonts w:ascii="Garamond" w:hAnsi="Garamond"/>
      <w:kern w:val="0"/>
      <w:szCs w:val="22"/>
      <w14:ligatures w14:val="none"/>
    </w:rPr>
  </w:style>
  <w:style w:type="paragraph" w:customStyle="1" w:styleId="PARa">
    <w:name w:val="PARa"/>
    <w:basedOn w:val="Normal"/>
    <w:rsid w:val="005C384D"/>
    <w:pPr>
      <w:tabs>
        <w:tab w:val="bar" w:pos="20"/>
      </w:tabs>
      <w:ind w:left="1240" w:hanging="1020"/>
      <w:jc w:val="both"/>
    </w:pPr>
    <w:rPr>
      <w:rFonts w:ascii="New Century Schlbk" w:eastAsia="Times New Roman" w:hAnsi="New Century Schlbk" w:cs="Times New Roman"/>
      <w:sz w:val="22"/>
      <w:szCs w:val="20"/>
      <w:lang w:eastAsia="tr-TR"/>
    </w:rPr>
  </w:style>
  <w:style w:type="paragraph" w:styleId="GvdeMetniGirintisi">
    <w:name w:val="Body Text Indent"/>
    <w:basedOn w:val="Normal"/>
    <w:link w:val="GvdeMetniGirintisiChar"/>
    <w:rsid w:val="005C384D"/>
    <w:pPr>
      <w:spacing w:before="120"/>
      <w:ind w:firstLine="709"/>
    </w:pPr>
    <w:rPr>
      <w:rFonts w:ascii="Times New Roman" w:eastAsia="Times New Roman" w:hAnsi="Times New Roman" w:cs="Times New Roman"/>
      <w:lang w:eastAsia="tr-TR"/>
    </w:rPr>
  </w:style>
  <w:style w:type="character" w:customStyle="1" w:styleId="GvdeMetniGirintisiChar">
    <w:name w:val="Gövde Metni Girintisi Char"/>
    <w:basedOn w:val="VarsaylanParagrafYazTipi"/>
    <w:link w:val="GvdeMetniGirintisi"/>
    <w:rsid w:val="005C384D"/>
    <w:rPr>
      <w:rFonts w:ascii="Times New Roman" w:eastAsia="Times New Roman" w:hAnsi="Times New Roman" w:cs="Times New Roman"/>
      <w:kern w:val="0"/>
      <w:lang w:eastAsia="tr-TR"/>
      <w14:ligatures w14:val="none"/>
    </w:rPr>
  </w:style>
  <w:style w:type="table" w:styleId="TabloKlavuzu">
    <w:name w:val="Table Grid"/>
    <w:basedOn w:val="NormalTablo"/>
    <w:uiPriority w:val="59"/>
    <w:rsid w:val="005C384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967368"/>
    <w:pPr>
      <w:tabs>
        <w:tab w:val="decimal" w:pos="360"/>
      </w:tabs>
      <w:spacing w:after="200" w:line="276" w:lineRule="auto"/>
    </w:pPr>
    <w:rPr>
      <w:rFonts w:eastAsiaTheme="minorEastAsia" w:cs="Times New Roman"/>
      <w:sz w:val="22"/>
      <w:szCs w:val="22"/>
      <w:lang w:eastAsia="tr-TR"/>
    </w:rPr>
  </w:style>
  <w:style w:type="paragraph" w:styleId="DipnotMetni">
    <w:name w:val="footnote text"/>
    <w:basedOn w:val="Normal"/>
    <w:link w:val="DipnotMetniChar"/>
    <w:uiPriority w:val="99"/>
    <w:unhideWhenUsed/>
    <w:rsid w:val="00967368"/>
    <w:rPr>
      <w:rFonts w:eastAsiaTheme="minorEastAsia" w:cs="Times New Roman"/>
      <w:sz w:val="20"/>
      <w:szCs w:val="20"/>
      <w:lang w:eastAsia="tr-TR"/>
    </w:rPr>
  </w:style>
  <w:style w:type="character" w:customStyle="1" w:styleId="DipnotMetniChar">
    <w:name w:val="Dipnot Metni Char"/>
    <w:basedOn w:val="VarsaylanParagrafYazTipi"/>
    <w:link w:val="DipnotMetni"/>
    <w:uiPriority w:val="99"/>
    <w:rsid w:val="00967368"/>
    <w:rPr>
      <w:rFonts w:eastAsiaTheme="minorEastAsia" w:cs="Times New Roman"/>
      <w:kern w:val="0"/>
      <w:sz w:val="20"/>
      <w:szCs w:val="20"/>
      <w:lang w:eastAsia="tr-TR"/>
      <w14:ligatures w14:val="none"/>
    </w:rPr>
  </w:style>
  <w:style w:type="character" w:styleId="HafifVurgulama">
    <w:name w:val="Subtle Emphasis"/>
    <w:basedOn w:val="VarsaylanParagrafYazTipi"/>
    <w:uiPriority w:val="19"/>
    <w:qFormat/>
    <w:rsid w:val="00967368"/>
    <w:rPr>
      <w:i/>
      <w:iCs/>
    </w:rPr>
  </w:style>
  <w:style w:type="table" w:styleId="AkGlgeleme-Vurgu1">
    <w:name w:val="Light Shading Accent 1"/>
    <w:basedOn w:val="NormalTablo"/>
    <w:uiPriority w:val="60"/>
    <w:rsid w:val="00967368"/>
    <w:pPr>
      <w:spacing w:after="0" w:line="240" w:lineRule="auto"/>
    </w:pPr>
    <w:rPr>
      <w:rFonts w:eastAsiaTheme="minorEastAsia"/>
      <w:color w:val="0F4761" w:themeColor="accent1" w:themeShade="BF"/>
      <w:kern w:val="0"/>
      <w:sz w:val="22"/>
      <w:szCs w:val="22"/>
      <w:lang w:eastAsia="tr-TR"/>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character" w:styleId="Gl">
    <w:name w:val="Strong"/>
    <w:basedOn w:val="VarsaylanParagrafYazTipi"/>
    <w:uiPriority w:val="22"/>
    <w:qFormat/>
    <w:rsid w:val="00D975D6"/>
    <w:rPr>
      <w:b/>
      <w:bCs/>
    </w:rPr>
  </w:style>
  <w:style w:type="paragraph" w:styleId="NormalWeb">
    <w:name w:val="Normal (Web)"/>
    <w:basedOn w:val="Normal"/>
    <w:uiPriority w:val="99"/>
    <w:unhideWhenUsed/>
    <w:rsid w:val="00B53782"/>
    <w:pPr>
      <w:spacing w:before="100" w:beforeAutospacing="1" w:after="100" w:afterAutospacing="1"/>
    </w:pPr>
    <w:rPr>
      <w:rFonts w:ascii="Times New Roman" w:eastAsia="Times New Roman" w:hAnsi="Times New Roman" w:cs="Times New Roman"/>
    </w:rPr>
  </w:style>
  <w:style w:type="paragraph" w:customStyle="1" w:styleId="Default">
    <w:name w:val="Default"/>
    <w:qFormat/>
    <w:rsid w:val="00EF5E07"/>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TBal">
    <w:name w:val="TOC Heading"/>
    <w:basedOn w:val="Balk1"/>
    <w:next w:val="Normal"/>
    <w:uiPriority w:val="39"/>
    <w:semiHidden/>
    <w:unhideWhenUsed/>
    <w:qFormat/>
    <w:rsid w:val="00020EDB"/>
    <w:pPr>
      <w:spacing w:before="480" w:after="0" w:line="276" w:lineRule="auto"/>
      <w:outlineLvl w:val="9"/>
    </w:pPr>
    <w:rPr>
      <w:b/>
      <w:bCs/>
      <w:kern w:val="0"/>
      <w:sz w:val="28"/>
      <w:szCs w:val="28"/>
      <w:lang w:eastAsia="tr-TR"/>
      <w14:ligatures w14:val="none"/>
    </w:rPr>
  </w:style>
  <w:style w:type="paragraph" w:styleId="T1">
    <w:name w:val="toc 1"/>
    <w:basedOn w:val="Normal"/>
    <w:next w:val="Normal"/>
    <w:autoRedefine/>
    <w:uiPriority w:val="39"/>
    <w:unhideWhenUsed/>
    <w:qFormat/>
    <w:rsid w:val="00020EDB"/>
    <w:pPr>
      <w:tabs>
        <w:tab w:val="right" w:leader="dot" w:pos="9736"/>
      </w:tabs>
      <w:spacing w:after="100" w:line="276" w:lineRule="auto"/>
    </w:pPr>
    <w:rPr>
      <w:rFonts w:ascii="Franklin Gothic Book" w:eastAsiaTheme="minorEastAsia" w:hAnsi="Franklin Gothic Book" w:cs="Arial"/>
      <w:b/>
      <w:noProof/>
      <w:sz w:val="22"/>
      <w:szCs w:val="22"/>
      <w:lang w:eastAsia="tr-TR"/>
    </w:rPr>
  </w:style>
  <w:style w:type="paragraph" w:styleId="T2">
    <w:name w:val="toc 2"/>
    <w:basedOn w:val="Normal"/>
    <w:next w:val="Normal"/>
    <w:autoRedefine/>
    <w:uiPriority w:val="39"/>
    <w:unhideWhenUsed/>
    <w:qFormat/>
    <w:rsid w:val="00020EDB"/>
    <w:pPr>
      <w:spacing w:after="100" w:line="276" w:lineRule="auto"/>
      <w:ind w:left="220"/>
    </w:pPr>
    <w:rPr>
      <w:rFonts w:eastAsiaTheme="minorEastAsia"/>
      <w:sz w:val="22"/>
      <w:szCs w:val="22"/>
      <w:lang w:eastAsia="tr-TR"/>
    </w:rPr>
  </w:style>
  <w:style w:type="character" w:styleId="Vurgu">
    <w:name w:val="Emphasis"/>
    <w:basedOn w:val="VarsaylanParagrafYazTipi"/>
    <w:uiPriority w:val="20"/>
    <w:qFormat/>
    <w:rsid w:val="00375409"/>
    <w:rPr>
      <w:i/>
      <w:iCs/>
    </w:rPr>
  </w:style>
  <w:style w:type="paragraph" w:styleId="BalonMetni">
    <w:name w:val="Balloon Text"/>
    <w:basedOn w:val="Normal"/>
    <w:link w:val="BalonMetniChar"/>
    <w:uiPriority w:val="99"/>
    <w:semiHidden/>
    <w:unhideWhenUsed/>
    <w:rsid w:val="0031153A"/>
    <w:rPr>
      <w:rFonts w:ascii="Tahoma" w:hAnsi="Tahoma" w:cs="Tahoma"/>
      <w:sz w:val="16"/>
      <w:szCs w:val="16"/>
    </w:rPr>
  </w:style>
  <w:style w:type="character" w:customStyle="1" w:styleId="BalonMetniChar">
    <w:name w:val="Balon Metni Char"/>
    <w:basedOn w:val="VarsaylanParagrafYazTipi"/>
    <w:link w:val="BalonMetni"/>
    <w:uiPriority w:val="99"/>
    <w:semiHidden/>
    <w:rsid w:val="0031153A"/>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721566">
      <w:bodyDiv w:val="1"/>
      <w:marLeft w:val="0"/>
      <w:marRight w:val="0"/>
      <w:marTop w:val="0"/>
      <w:marBottom w:val="0"/>
      <w:divBdr>
        <w:top w:val="none" w:sz="0" w:space="0" w:color="auto"/>
        <w:left w:val="none" w:sz="0" w:space="0" w:color="auto"/>
        <w:bottom w:val="none" w:sz="0" w:space="0" w:color="auto"/>
        <w:right w:val="none" w:sz="0" w:space="0" w:color="auto"/>
      </w:divBdr>
    </w:div>
    <w:div w:id="186902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ursateleferik.com.tr/kvk-politikasi"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ilgi@teleferik.com.t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47450151-3f64-473c-91c4-f07373286390">
      <UserInfo>
        <DisplayName/>
        <AccountId xsi:nil="true"/>
        <AccountType/>
      </UserInfo>
    </SharedWithUsers>
    <lcf76f155ced4ddcb4097134ff3c332f xmlns="995a1ef1-81eb-42c8-a09f-7517b3dd38dd">
      <Terms xmlns="http://schemas.microsoft.com/office/infopath/2007/PartnerControls"/>
    </lcf76f155ced4ddcb4097134ff3c332f>
    <TaxCatchAll xmlns="47450151-3f64-473c-91c4-f0737328639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Belge" ma:contentTypeID="0x010100506E0A2976B3E44F9114B5E01147CAB7" ma:contentTypeVersion="16" ma:contentTypeDescription="Yeni belge oluşturun." ma:contentTypeScope="" ma:versionID="b3676738def7838d15e8c0c9df49a5f7">
  <xsd:schema xmlns:xsd="http://www.w3.org/2001/XMLSchema" xmlns:xs="http://www.w3.org/2001/XMLSchema" xmlns:p="http://schemas.microsoft.com/office/2006/metadata/properties" xmlns:ns2="47450151-3f64-473c-91c4-f07373286390" xmlns:ns3="995a1ef1-81eb-42c8-a09f-7517b3dd38dd" targetNamespace="http://schemas.microsoft.com/office/2006/metadata/properties" ma:root="true" ma:fieldsID="912d61f169eb5365687ee020ad24c95c" ns2:_="" ns3:_="">
    <xsd:import namespace="47450151-3f64-473c-91c4-f07373286390"/>
    <xsd:import namespace="995a1ef1-81eb-42c8-a09f-7517b3dd38d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50151-3f64-473c-91c4-f07373286390"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19" nillable="true" ma:displayName="Taxonomy Catch All Column" ma:hidden="true" ma:list="{548b2429-adf6-4bf6-90c8-d6f6bc40ec84}" ma:internalName="TaxCatchAll" ma:showField="CatchAllData" ma:web="47450151-3f64-473c-91c4-f0737328639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5a1ef1-81eb-42c8-a09f-7517b3dd38d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Resim Etiketleri" ma:readOnly="false" ma:fieldId="{5cf76f15-5ced-4ddc-b409-7134ff3c332f}" ma:taxonomyMulti="true" ma:sspId="b7a54525-8a0a-47e3-93b3-fc60d3a9a80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D3984B-0654-4902-80E2-40C3EB111D6E}">
  <ds:schemaRefs>
    <ds:schemaRef ds:uri="http://schemas.openxmlformats.org/officeDocument/2006/bibliography"/>
  </ds:schemaRefs>
</ds:datastoreItem>
</file>

<file path=customXml/itemProps2.xml><?xml version="1.0" encoding="utf-8"?>
<ds:datastoreItem xmlns:ds="http://schemas.openxmlformats.org/officeDocument/2006/customXml" ds:itemID="{4BC803AE-677C-4E4A-BDD5-10C41C826D9C}">
  <ds:schemaRefs>
    <ds:schemaRef ds:uri="http://schemas.microsoft.com/office/2006/metadata/properties"/>
    <ds:schemaRef ds:uri="http://schemas.microsoft.com/office/infopath/2007/PartnerControls"/>
    <ds:schemaRef ds:uri="47450151-3f64-473c-91c4-f07373286390"/>
    <ds:schemaRef ds:uri="995a1ef1-81eb-42c8-a09f-7517b3dd38dd"/>
  </ds:schemaRefs>
</ds:datastoreItem>
</file>

<file path=customXml/itemProps3.xml><?xml version="1.0" encoding="utf-8"?>
<ds:datastoreItem xmlns:ds="http://schemas.openxmlformats.org/officeDocument/2006/customXml" ds:itemID="{B18801F0-F040-462D-8F21-8A9A1269103D}">
  <ds:schemaRefs>
    <ds:schemaRef ds:uri="http://schemas.microsoft.com/sharepoint/v3/contenttype/forms"/>
  </ds:schemaRefs>
</ds:datastoreItem>
</file>

<file path=customXml/itemProps4.xml><?xml version="1.0" encoding="utf-8"?>
<ds:datastoreItem xmlns:ds="http://schemas.openxmlformats.org/officeDocument/2006/customXml" ds:itemID="{328B940D-3D66-4616-BAC1-F83D242649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50151-3f64-473c-91c4-f07373286390"/>
    <ds:schemaRef ds:uri="995a1ef1-81eb-42c8-a09f-7517b3dd3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221</Words>
  <Characters>1654</Characters>
  <Application>Microsoft Office Word</Application>
  <DocSecurity>0</DocSecurity>
  <Lines>47</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 Kivik</dc:creator>
  <cp:keywords/>
  <dc:description/>
  <cp:lastModifiedBy>Eray Kılıç</cp:lastModifiedBy>
  <cp:revision>113</cp:revision>
  <cp:lastPrinted>2025-08-19T08:06:00Z</cp:lastPrinted>
  <dcterms:created xsi:type="dcterms:W3CDTF">2024-11-27T08:03:00Z</dcterms:created>
  <dcterms:modified xsi:type="dcterms:W3CDTF">2026-02-05T12:40:00Z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2836500</vt:r8>
  </property>
  <property fmtid="{D5CDD505-2E9C-101B-9397-08002B2CF9AE}" pid="3" name="ContentTypeId">
    <vt:lpwstr>0x010100506E0A2976B3E44F9114B5E01147CAB7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